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DB57F4" w:rsidP="006876A6">
      <w:pPr>
        <w:jc w:val="center"/>
        <w:rPr>
          <w:b/>
          <w:bCs/>
        </w:rPr>
      </w:pPr>
      <w:r>
        <w:rPr>
          <w:b/>
          <w:bCs/>
        </w:rPr>
        <w:t>August 10</w:t>
      </w:r>
      <w:r w:rsidR="001B3B2E">
        <w:rPr>
          <w:b/>
          <w:bCs/>
        </w:rPr>
        <w:t>, 201</w:t>
      </w:r>
      <w:r w:rsidR="00E57E8D">
        <w:rPr>
          <w:b/>
          <w:bCs/>
        </w:rPr>
        <w:t>6</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D82883" w:rsidP="00F86F62">
      <w:pPr>
        <w:jc w:val="center"/>
        <w:rPr>
          <w:b/>
        </w:rPr>
      </w:pPr>
      <w:r>
        <w:rPr>
          <w:b/>
        </w:rPr>
        <w:t>505 Van Ness Avenue, Golden Gate</w:t>
      </w:r>
      <w:r w:rsidR="00F35952">
        <w:rPr>
          <w:b/>
        </w:rPr>
        <w:t xml:space="preserv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6B69B6">
        <w:rPr>
          <w:b/>
          <w:sz w:val="32"/>
          <w:szCs w:val="32"/>
        </w:rPr>
        <w:t>918</w:t>
      </w:r>
      <w:r w:rsidR="00B462CB">
        <w:rPr>
          <w:b/>
          <w:sz w:val="32"/>
          <w:szCs w:val="32"/>
        </w:rPr>
        <w:t>-</w:t>
      </w:r>
      <w:r w:rsidR="006B69B6">
        <w:rPr>
          <w:b/>
          <w:sz w:val="32"/>
          <w:szCs w:val="32"/>
        </w:rPr>
        <w:t>9521</w:t>
      </w:r>
      <w:r w:rsidRPr="001F20FD">
        <w:rPr>
          <w:b/>
          <w:sz w:val="32"/>
          <w:szCs w:val="32"/>
        </w:rPr>
        <w:t xml:space="preserve"> /</w:t>
      </w:r>
      <w:r w:rsidR="00AA5768">
        <w:rPr>
          <w:b/>
          <w:sz w:val="32"/>
          <w:szCs w:val="32"/>
        </w:rPr>
        <w:t xml:space="preserve"> </w:t>
      </w:r>
      <w:r w:rsidRPr="001F20FD">
        <w:rPr>
          <w:b/>
          <w:sz w:val="32"/>
          <w:szCs w:val="32"/>
        </w:rPr>
        <w:t xml:space="preserve">pass code: </w:t>
      </w:r>
      <w:r w:rsidR="006B69B6">
        <w:rPr>
          <w:b/>
          <w:sz w:val="32"/>
          <w:szCs w:val="32"/>
        </w:rPr>
        <w:t>6211814</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 xml:space="preserve">Jeffrey </w:t>
            </w:r>
            <w:proofErr w:type="spellStart"/>
            <w:r>
              <w:t>Mondon</w:t>
            </w:r>
            <w:proofErr w:type="spellEnd"/>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C053B4" w:rsidP="00B06734">
            <w:r>
              <w:t xml:space="preserve">Robin </w:t>
            </w:r>
            <w:proofErr w:type="spellStart"/>
            <w:r>
              <w:t>Enkey</w:t>
            </w:r>
            <w:proofErr w:type="spellEnd"/>
          </w:p>
        </w:tc>
        <w:tc>
          <w:tcPr>
            <w:tcW w:w="4159" w:type="dxa"/>
            <w:vAlign w:val="bottom"/>
          </w:tcPr>
          <w:p w:rsidR="00540E93" w:rsidRDefault="00C053B4">
            <w:r>
              <w:t>Budget Prepay, Inc.</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C053B4">
            <w:r>
              <w:t>James Ahlstedt</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2B381E" w:rsidRPr="000C16DA" w:rsidRDefault="00DF70BB" w:rsidP="0033533A">
      <w:pPr>
        <w:numPr>
          <w:ilvl w:val="0"/>
          <w:numId w:val="1"/>
        </w:numPr>
        <w:rPr>
          <w:rFonts w:eastAsia="Arial Unicode MS"/>
          <w:b/>
          <w:bCs/>
        </w:rPr>
      </w:pPr>
      <w:r w:rsidRPr="000C16DA">
        <w:rPr>
          <w:b/>
          <w:bCs/>
        </w:rPr>
        <w:t>Fiscal Report</w:t>
      </w:r>
    </w:p>
    <w:p w:rsidR="0033533A" w:rsidRDefault="0033533A" w:rsidP="00A6162E">
      <w:pPr>
        <w:rPr>
          <w:rFonts w:eastAsia="Arial Unicode MS"/>
          <w:b/>
          <w:bCs/>
        </w:rPr>
        <w:sectPr w:rsidR="0033533A">
          <w:headerReference w:type="default" r:id="rId9"/>
          <w:footerReference w:type="default" r:id="rId10"/>
          <w:pgSz w:w="12240" w:h="15840"/>
          <w:pgMar w:top="1440" w:right="1800" w:bottom="1440" w:left="1800" w:header="720" w:footer="720" w:gutter="0"/>
          <w:cols w:space="720"/>
          <w:docGrid w:linePitch="360"/>
        </w:sectPr>
      </w:pPr>
    </w:p>
    <w:p w:rsidR="001763A4" w:rsidRPr="001763A4" w:rsidRDefault="001B3B2E" w:rsidP="001763A4">
      <w:pPr>
        <w:numPr>
          <w:ilvl w:val="0"/>
          <w:numId w:val="1"/>
        </w:numPr>
        <w:rPr>
          <w:rFonts w:eastAsia="Arial Unicode MS"/>
          <w:b/>
          <w:bCs/>
        </w:rPr>
      </w:pPr>
      <w:r>
        <w:rPr>
          <w:b/>
          <w:bCs/>
        </w:rPr>
        <w:lastRenderedPageBreak/>
        <w:t>CAB</w:t>
      </w:r>
      <w:r w:rsidR="00A6162E">
        <w:rPr>
          <w:b/>
          <w:bCs/>
        </w:rPr>
        <w:t xml:space="preserve"> Report</w:t>
      </w:r>
      <w:r w:rsidR="00C411EB">
        <w:rPr>
          <w:b/>
          <w:bCs/>
        </w:rPr>
        <w:t xml:space="preserve"> </w:t>
      </w:r>
    </w:p>
    <w:p w:rsidR="001763A4" w:rsidRDefault="001763A4" w:rsidP="001763A4">
      <w:pPr>
        <w:numPr>
          <w:ilvl w:val="1"/>
          <w:numId w:val="4"/>
        </w:numPr>
        <w:rPr>
          <w:sz w:val="22"/>
          <w:szCs w:val="22"/>
        </w:rPr>
      </w:pPr>
      <w:r>
        <w:rPr>
          <w:sz w:val="22"/>
          <w:szCs w:val="22"/>
        </w:rPr>
        <w:t>May 2016 report</w:t>
      </w:r>
    </w:p>
    <w:p w:rsidR="001763A4" w:rsidRPr="007F5A48" w:rsidRDefault="001763A4" w:rsidP="001763A4">
      <w:pPr>
        <w:numPr>
          <w:ilvl w:val="1"/>
          <w:numId w:val="4"/>
        </w:numPr>
        <w:rPr>
          <w:sz w:val="22"/>
          <w:szCs w:val="22"/>
        </w:rPr>
      </w:pPr>
      <w:r>
        <w:rPr>
          <w:sz w:val="22"/>
          <w:szCs w:val="22"/>
        </w:rPr>
        <w:t>June 2016 report</w:t>
      </w:r>
    </w:p>
    <w:p w:rsidR="00172E4C" w:rsidRPr="001763A4" w:rsidRDefault="00172E4C" w:rsidP="001763A4">
      <w:pPr>
        <w:ind w:left="720"/>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76E18" w:rsidRDefault="00376E18" w:rsidP="00376E18">
      <w:pPr>
        <w:pStyle w:val="ListParagraph"/>
        <w:numPr>
          <w:ilvl w:val="0"/>
          <w:numId w:val="17"/>
        </w:numPr>
        <w:rPr>
          <w:sz w:val="22"/>
          <w:szCs w:val="22"/>
        </w:rPr>
      </w:pPr>
      <w:r w:rsidRPr="00376E18">
        <w:rPr>
          <w:sz w:val="22"/>
          <w:szCs w:val="22"/>
        </w:rPr>
        <w:t>Phase II Proceeding</w:t>
      </w:r>
    </w:p>
    <w:p w:rsidR="00376E18" w:rsidRPr="00376E18" w:rsidRDefault="00376E18" w:rsidP="00376E18">
      <w:pPr>
        <w:pStyle w:val="ListParagraph"/>
        <w:numPr>
          <w:ilvl w:val="0"/>
          <w:numId w:val="17"/>
        </w:numPr>
        <w:rPr>
          <w:sz w:val="22"/>
          <w:szCs w:val="22"/>
        </w:rPr>
      </w:pPr>
      <w:r>
        <w:rPr>
          <w:sz w:val="22"/>
          <w:szCs w:val="22"/>
        </w:rPr>
        <w:t>VoIP Proceeding</w:t>
      </w:r>
      <w:r w:rsidR="001A0812">
        <w:rPr>
          <w:sz w:val="22"/>
          <w:szCs w:val="22"/>
        </w:rPr>
        <w:t xml:space="preserve"> </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A0812" w:rsidRPr="00420145" w:rsidRDefault="001A0812" w:rsidP="00420145">
      <w:pPr>
        <w:numPr>
          <w:ilvl w:val="1"/>
          <w:numId w:val="4"/>
        </w:numPr>
        <w:rPr>
          <w:sz w:val="22"/>
          <w:szCs w:val="22"/>
        </w:rPr>
      </w:pPr>
      <w:r w:rsidRPr="00420145">
        <w:rPr>
          <w:sz w:val="22"/>
          <w:szCs w:val="22"/>
        </w:rPr>
        <w:t>TPA Contract update</w:t>
      </w:r>
      <w:r w:rsidRPr="00420145">
        <w:rPr>
          <w:sz w:val="22"/>
          <w:szCs w:val="22"/>
        </w:rPr>
        <w:tab/>
        <w:t xml:space="preserve"> </w:t>
      </w:r>
    </w:p>
    <w:p w:rsidR="001A0812" w:rsidRPr="00420145" w:rsidRDefault="008F6CA1" w:rsidP="00420145">
      <w:pPr>
        <w:numPr>
          <w:ilvl w:val="1"/>
          <w:numId w:val="4"/>
        </w:numPr>
        <w:rPr>
          <w:sz w:val="22"/>
          <w:szCs w:val="22"/>
        </w:rPr>
      </w:pPr>
      <w:r>
        <w:rPr>
          <w:sz w:val="22"/>
          <w:szCs w:val="22"/>
        </w:rPr>
        <w:t>Marketing/Outreach Contract</w:t>
      </w:r>
    </w:p>
    <w:p w:rsidR="00EA3FFC" w:rsidRPr="00420145" w:rsidRDefault="00492A21" w:rsidP="00420145">
      <w:pPr>
        <w:numPr>
          <w:ilvl w:val="1"/>
          <w:numId w:val="4"/>
        </w:numPr>
        <w:rPr>
          <w:sz w:val="22"/>
          <w:szCs w:val="22"/>
        </w:rPr>
      </w:pPr>
      <w:r>
        <w:rPr>
          <w:sz w:val="22"/>
          <w:szCs w:val="22"/>
        </w:rPr>
        <w:t>Annual report</w:t>
      </w:r>
    </w:p>
    <w:p w:rsidR="0050059D" w:rsidRPr="007B336E" w:rsidRDefault="0050059D" w:rsidP="00621ED5">
      <w:pPr>
        <w:numPr>
          <w:ilvl w:val="1"/>
          <w:numId w:val="4"/>
        </w:numPr>
        <w:rPr>
          <w:sz w:val="22"/>
          <w:szCs w:val="22"/>
        </w:rPr>
      </w:pPr>
      <w:r>
        <w:rPr>
          <w:sz w:val="22"/>
          <w:szCs w:val="22"/>
        </w:rPr>
        <w:t>FCC Order Update</w:t>
      </w:r>
      <w:r w:rsidR="00EA3FFC" w:rsidRPr="00EA3FFC">
        <w:rPr>
          <w:color w:val="FF0000"/>
          <w:sz w:val="22"/>
          <w:szCs w:val="22"/>
        </w:rPr>
        <w:t xml:space="preserve"> </w:t>
      </w:r>
    </w:p>
    <w:p w:rsidR="007B336E" w:rsidRDefault="007B336E" w:rsidP="00621ED5">
      <w:pPr>
        <w:numPr>
          <w:ilvl w:val="1"/>
          <w:numId w:val="4"/>
        </w:numPr>
        <w:rPr>
          <w:sz w:val="22"/>
          <w:szCs w:val="22"/>
        </w:rPr>
      </w:pPr>
      <w:r w:rsidRPr="007B336E">
        <w:rPr>
          <w:sz w:val="22"/>
          <w:szCs w:val="22"/>
        </w:rPr>
        <w:t>LIOB</w:t>
      </w:r>
      <w:r>
        <w:rPr>
          <w:sz w:val="22"/>
          <w:szCs w:val="22"/>
        </w:rPr>
        <w:t xml:space="preserve"> – September 22, 2016</w:t>
      </w:r>
    </w:p>
    <w:p w:rsidR="007B336E" w:rsidRDefault="007B336E" w:rsidP="007B336E">
      <w:pPr>
        <w:ind w:left="1440"/>
        <w:rPr>
          <w:sz w:val="22"/>
          <w:szCs w:val="22"/>
        </w:rPr>
      </w:pPr>
      <w:r>
        <w:rPr>
          <w:sz w:val="22"/>
          <w:szCs w:val="22"/>
        </w:rPr>
        <w:tab/>
        <w:t>Eureka City Hall Council Chambers</w:t>
      </w:r>
    </w:p>
    <w:p w:rsidR="007B336E" w:rsidRDefault="007B336E" w:rsidP="007B336E">
      <w:pPr>
        <w:ind w:left="1440"/>
        <w:rPr>
          <w:sz w:val="22"/>
          <w:szCs w:val="22"/>
        </w:rPr>
      </w:pPr>
      <w:r>
        <w:rPr>
          <w:sz w:val="22"/>
          <w:szCs w:val="22"/>
        </w:rPr>
        <w:tab/>
        <w:t>531 “K” Street</w:t>
      </w:r>
    </w:p>
    <w:p w:rsidR="007B336E" w:rsidRDefault="007B336E" w:rsidP="007B336E">
      <w:pPr>
        <w:ind w:left="1440"/>
        <w:rPr>
          <w:sz w:val="22"/>
          <w:szCs w:val="22"/>
        </w:rPr>
      </w:pPr>
      <w:r>
        <w:rPr>
          <w:sz w:val="22"/>
          <w:szCs w:val="22"/>
        </w:rPr>
        <w:tab/>
        <w:t>Eureka, CA 95501</w:t>
      </w:r>
    </w:p>
    <w:p w:rsidR="007B336E" w:rsidRPr="007B336E" w:rsidRDefault="007B336E" w:rsidP="007B336E">
      <w:pPr>
        <w:ind w:left="1440"/>
        <w:rPr>
          <w:sz w:val="22"/>
          <w:szCs w:val="22"/>
        </w:rPr>
      </w:pPr>
      <w:r>
        <w:rPr>
          <w:sz w:val="22"/>
          <w:szCs w:val="22"/>
        </w:rPr>
        <w:tab/>
        <w:t>10:00-3:30pm</w:t>
      </w:r>
      <w:bookmarkStart w:id="2" w:name="_GoBack"/>
      <w:bookmarkEnd w:id="2"/>
    </w:p>
    <w:p w:rsidR="0068354C" w:rsidRPr="0068354C" w:rsidRDefault="0068354C" w:rsidP="00621ED5">
      <w:pPr>
        <w:numPr>
          <w:ilvl w:val="1"/>
          <w:numId w:val="4"/>
        </w:numPr>
        <w:rPr>
          <w:sz w:val="22"/>
          <w:szCs w:val="22"/>
        </w:rPr>
      </w:pPr>
      <w:r w:rsidRPr="0068354C">
        <w:rPr>
          <w:sz w:val="22"/>
          <w:szCs w:val="22"/>
        </w:rPr>
        <w:t>Snapshot date</w:t>
      </w:r>
    </w:p>
    <w:p w:rsidR="00D3050B" w:rsidRPr="001A13E2" w:rsidRDefault="00D3050B" w:rsidP="00661872">
      <w:pPr>
        <w:ind w:left="1440"/>
        <w:rPr>
          <w:sz w:val="22"/>
          <w:szCs w:val="22"/>
        </w:rPr>
      </w:pP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Pr="0050059D" w:rsidRDefault="00CE22AF" w:rsidP="00F86F62">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AD08D7">
        <w:rPr>
          <w:rFonts w:eastAsia="Arial Unicode MS"/>
          <w:bCs/>
        </w:rPr>
        <w:t>2016</w:t>
      </w:r>
      <w:r w:rsidR="0050059D">
        <w:rPr>
          <w:rFonts w:eastAsia="Arial Unicode MS"/>
          <w:bCs/>
        </w:rPr>
        <w:t>/2017</w:t>
      </w:r>
    </w:p>
    <w:p w:rsidR="00674907" w:rsidRPr="00F86F62" w:rsidRDefault="00674907"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C053B4" w:rsidRDefault="00F86F62" w:rsidP="00F86F62">
      <w:pPr>
        <w:numPr>
          <w:ilvl w:val="0"/>
          <w:numId w:val="1"/>
        </w:numPr>
        <w:rPr>
          <w:rFonts w:eastAsia="Arial Unicode MS"/>
          <w:b/>
          <w:bCs/>
        </w:rPr>
      </w:pPr>
      <w:r>
        <w:rPr>
          <w:b/>
          <w:bCs/>
        </w:rPr>
        <w:t>Adjournment</w:t>
      </w:r>
    </w:p>
    <w:p w:rsidR="00C053B4" w:rsidRDefault="00C053B4" w:rsidP="00C053B4">
      <w:pPr>
        <w:pStyle w:val="ListParagraph"/>
        <w:rPr>
          <w:rFonts w:eastAsia="Arial Unicode MS"/>
          <w:b/>
          <w:bCs/>
        </w:rPr>
      </w:pPr>
    </w:p>
    <w:p w:rsidR="00C053B4" w:rsidRPr="00C053B4" w:rsidRDefault="00C053B4" w:rsidP="00C053B4">
      <w:pPr>
        <w:numPr>
          <w:ilvl w:val="0"/>
          <w:numId w:val="1"/>
        </w:numPr>
        <w:rPr>
          <w:rFonts w:eastAsia="Arial Unicode MS"/>
          <w:b/>
          <w:bCs/>
        </w:rPr>
      </w:pPr>
      <w:r>
        <w:rPr>
          <w:b/>
          <w:bCs/>
        </w:rPr>
        <w:t>AC Committee Members Annual Report Working Session</w:t>
      </w:r>
    </w:p>
    <w:p w:rsidR="00C053B4" w:rsidRPr="00C053B4" w:rsidRDefault="00C053B4" w:rsidP="00C053B4">
      <w:pPr>
        <w:pStyle w:val="ListParagraph"/>
        <w:rPr>
          <w:rFonts w:eastAsia="Arial Unicode MS"/>
          <w:b/>
          <w:bCs/>
        </w:rPr>
      </w:pPr>
      <w:r>
        <w:rPr>
          <w:rFonts w:eastAsia="Arial Unicode MS"/>
          <w:b/>
          <w:bCs/>
        </w:rPr>
        <w:tab/>
      </w:r>
    </w:p>
    <w:sectPr w:rsidR="00C053B4" w:rsidRPr="00C053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7B336E">
      <w:rPr>
        <w:noProof/>
      </w:rPr>
      <w:t>2</w:t>
    </w:r>
    <w:r>
      <w:fldChar w:fldCharType="end"/>
    </w:r>
    <w:r>
      <w:t xml:space="preserve"> of </w:t>
    </w:r>
    <w:fldSimple w:instr=" NUMPAGES ">
      <w:r w:rsidR="007B336E">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6F23005"/>
    <w:multiLevelType w:val="hybridMultilevel"/>
    <w:tmpl w:val="C55E2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F81B50"/>
    <w:multiLevelType w:val="hybridMultilevel"/>
    <w:tmpl w:val="19760D3E"/>
    <w:lvl w:ilvl="0" w:tplc="0409000F">
      <w:start w:val="1"/>
      <w:numFmt w:val="decimal"/>
      <w:lvlText w:val="%1."/>
      <w:lvlJc w:val="left"/>
      <w:pPr>
        <w:tabs>
          <w:tab w:val="num" w:pos="720"/>
        </w:tabs>
        <w:ind w:left="720" w:hanging="360"/>
      </w:pPr>
      <w:rPr>
        <w:rFonts w:eastAsia="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B61554"/>
    <w:multiLevelType w:val="hybridMultilevel"/>
    <w:tmpl w:val="E536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13"/>
  </w:num>
  <w:num w:numId="6">
    <w:abstractNumId w:val="14"/>
  </w:num>
  <w:num w:numId="7">
    <w:abstractNumId w:val="16"/>
  </w:num>
  <w:num w:numId="8">
    <w:abstractNumId w:val="12"/>
  </w:num>
  <w:num w:numId="9">
    <w:abstractNumId w:val="2"/>
  </w:num>
  <w:num w:numId="10">
    <w:abstractNumId w:val="11"/>
  </w:num>
  <w:num w:numId="11">
    <w:abstractNumId w:val="1"/>
  </w:num>
  <w:num w:numId="12">
    <w:abstractNumId w:val="17"/>
  </w:num>
  <w:num w:numId="13">
    <w:abstractNumId w:val="0"/>
  </w:num>
  <w:num w:numId="14">
    <w:abstractNumId w:val="6"/>
  </w:num>
  <w:num w:numId="15">
    <w:abstractNumId w:val="3"/>
  </w:num>
  <w:num w:numId="16">
    <w:abstractNumId w:val="7"/>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27A8B"/>
    <w:rsid w:val="00032DCD"/>
    <w:rsid w:val="000369C2"/>
    <w:rsid w:val="000472BE"/>
    <w:rsid w:val="00053A57"/>
    <w:rsid w:val="00054DD6"/>
    <w:rsid w:val="00056DA0"/>
    <w:rsid w:val="000658C8"/>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3F95"/>
    <w:rsid w:val="001E6175"/>
    <w:rsid w:val="001F4AD5"/>
    <w:rsid w:val="002127E2"/>
    <w:rsid w:val="00227B1C"/>
    <w:rsid w:val="00237BB8"/>
    <w:rsid w:val="00245BDF"/>
    <w:rsid w:val="0026174C"/>
    <w:rsid w:val="00265AB5"/>
    <w:rsid w:val="00281D82"/>
    <w:rsid w:val="00282149"/>
    <w:rsid w:val="0028579B"/>
    <w:rsid w:val="0029638C"/>
    <w:rsid w:val="0029704C"/>
    <w:rsid w:val="00297BFF"/>
    <w:rsid w:val="002A7481"/>
    <w:rsid w:val="002A78D7"/>
    <w:rsid w:val="002B1458"/>
    <w:rsid w:val="002B381E"/>
    <w:rsid w:val="002C42AA"/>
    <w:rsid w:val="002C6180"/>
    <w:rsid w:val="002D4493"/>
    <w:rsid w:val="002D5823"/>
    <w:rsid w:val="002D5E08"/>
    <w:rsid w:val="002E134E"/>
    <w:rsid w:val="002E37FA"/>
    <w:rsid w:val="002E5378"/>
    <w:rsid w:val="002F5D68"/>
    <w:rsid w:val="002F6CDF"/>
    <w:rsid w:val="00307429"/>
    <w:rsid w:val="003118B6"/>
    <w:rsid w:val="00320165"/>
    <w:rsid w:val="00322DEB"/>
    <w:rsid w:val="00324912"/>
    <w:rsid w:val="0033533A"/>
    <w:rsid w:val="00350CD3"/>
    <w:rsid w:val="00360854"/>
    <w:rsid w:val="0036201A"/>
    <w:rsid w:val="00366AD7"/>
    <w:rsid w:val="00366DBD"/>
    <w:rsid w:val="00376E18"/>
    <w:rsid w:val="00386E0F"/>
    <w:rsid w:val="00394CE8"/>
    <w:rsid w:val="003A423B"/>
    <w:rsid w:val="003B2676"/>
    <w:rsid w:val="003B54B1"/>
    <w:rsid w:val="003D3BFB"/>
    <w:rsid w:val="003D6DE4"/>
    <w:rsid w:val="003D7610"/>
    <w:rsid w:val="003E15B3"/>
    <w:rsid w:val="00400503"/>
    <w:rsid w:val="00407C47"/>
    <w:rsid w:val="00420145"/>
    <w:rsid w:val="00421EE1"/>
    <w:rsid w:val="00424797"/>
    <w:rsid w:val="00424B9C"/>
    <w:rsid w:val="00446767"/>
    <w:rsid w:val="00454502"/>
    <w:rsid w:val="00454B86"/>
    <w:rsid w:val="00456172"/>
    <w:rsid w:val="00465BD1"/>
    <w:rsid w:val="00472634"/>
    <w:rsid w:val="004751F5"/>
    <w:rsid w:val="004854BF"/>
    <w:rsid w:val="00492A21"/>
    <w:rsid w:val="00496FE8"/>
    <w:rsid w:val="004D0C54"/>
    <w:rsid w:val="0050059D"/>
    <w:rsid w:val="00506F97"/>
    <w:rsid w:val="00511B2F"/>
    <w:rsid w:val="0052749B"/>
    <w:rsid w:val="00535B9E"/>
    <w:rsid w:val="00540E93"/>
    <w:rsid w:val="00541486"/>
    <w:rsid w:val="00543719"/>
    <w:rsid w:val="005471E6"/>
    <w:rsid w:val="00557C79"/>
    <w:rsid w:val="00561B4A"/>
    <w:rsid w:val="00563226"/>
    <w:rsid w:val="005C5971"/>
    <w:rsid w:val="005D6132"/>
    <w:rsid w:val="005E09F7"/>
    <w:rsid w:val="005F11E1"/>
    <w:rsid w:val="006211F7"/>
    <w:rsid w:val="00621ED5"/>
    <w:rsid w:val="006236E1"/>
    <w:rsid w:val="00630ED5"/>
    <w:rsid w:val="00635709"/>
    <w:rsid w:val="00651E10"/>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B336E"/>
    <w:rsid w:val="007C729F"/>
    <w:rsid w:val="007D2B06"/>
    <w:rsid w:val="007D373F"/>
    <w:rsid w:val="007E4A78"/>
    <w:rsid w:val="007E59A3"/>
    <w:rsid w:val="007F2ECD"/>
    <w:rsid w:val="007F5796"/>
    <w:rsid w:val="007F5A48"/>
    <w:rsid w:val="008020E9"/>
    <w:rsid w:val="00833E6E"/>
    <w:rsid w:val="0083786D"/>
    <w:rsid w:val="008452D4"/>
    <w:rsid w:val="008469A9"/>
    <w:rsid w:val="00846AC4"/>
    <w:rsid w:val="00854168"/>
    <w:rsid w:val="00866423"/>
    <w:rsid w:val="00881961"/>
    <w:rsid w:val="008A2B50"/>
    <w:rsid w:val="008C57BB"/>
    <w:rsid w:val="008E7B15"/>
    <w:rsid w:val="008F6CA1"/>
    <w:rsid w:val="009033A7"/>
    <w:rsid w:val="0091379A"/>
    <w:rsid w:val="00963F3C"/>
    <w:rsid w:val="009658D8"/>
    <w:rsid w:val="00997492"/>
    <w:rsid w:val="009A22BE"/>
    <w:rsid w:val="009A4062"/>
    <w:rsid w:val="009C0455"/>
    <w:rsid w:val="009E06A1"/>
    <w:rsid w:val="00A1188B"/>
    <w:rsid w:val="00A12E95"/>
    <w:rsid w:val="00A16BA5"/>
    <w:rsid w:val="00A25188"/>
    <w:rsid w:val="00A3364D"/>
    <w:rsid w:val="00A34ABD"/>
    <w:rsid w:val="00A42D9C"/>
    <w:rsid w:val="00A52DC4"/>
    <w:rsid w:val="00A556D0"/>
    <w:rsid w:val="00A57E86"/>
    <w:rsid w:val="00A6162E"/>
    <w:rsid w:val="00A6306C"/>
    <w:rsid w:val="00A73E85"/>
    <w:rsid w:val="00A8084A"/>
    <w:rsid w:val="00A90C09"/>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6AE7"/>
    <w:rsid w:val="00CE0E50"/>
    <w:rsid w:val="00CE22AF"/>
    <w:rsid w:val="00CF326F"/>
    <w:rsid w:val="00D179E7"/>
    <w:rsid w:val="00D265C9"/>
    <w:rsid w:val="00D3050B"/>
    <w:rsid w:val="00D40CCF"/>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84676"/>
    <w:rsid w:val="00E91E27"/>
    <w:rsid w:val="00E92BF5"/>
    <w:rsid w:val="00EA0D84"/>
    <w:rsid w:val="00EA3FFC"/>
    <w:rsid w:val="00EC4A09"/>
    <w:rsid w:val="00EC4EEE"/>
    <w:rsid w:val="00EE0BF9"/>
    <w:rsid w:val="00EE3DC4"/>
    <w:rsid w:val="00EE5DD3"/>
    <w:rsid w:val="00EF1638"/>
    <w:rsid w:val="00EF61B7"/>
    <w:rsid w:val="00EF6622"/>
    <w:rsid w:val="00F00B46"/>
    <w:rsid w:val="00F03EAC"/>
    <w:rsid w:val="00F112F2"/>
    <w:rsid w:val="00F134C2"/>
    <w:rsid w:val="00F14EA5"/>
    <w:rsid w:val="00F16B32"/>
    <w:rsid w:val="00F35303"/>
    <w:rsid w:val="00F35952"/>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A13D-ED65-4A80-A762-8A239B31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1987</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4</cp:revision>
  <cp:lastPrinted>2016-02-17T20:22:00Z</cp:lastPrinted>
  <dcterms:created xsi:type="dcterms:W3CDTF">2016-08-09T22:59:00Z</dcterms:created>
  <dcterms:modified xsi:type="dcterms:W3CDTF">2016-08-10T00:06:00Z</dcterms:modified>
</cp:coreProperties>
</file>